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110910.xml.htm"/>
      <w:bookmarkStart w:id="1" w:name="ksform409092026_110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MPM BIOVENTURES 2018,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1043"/>
        <w:gridCol w:w="431"/>
        <w:gridCol w:w="695"/>
        <w:gridCol w:w="1247"/>
        <w:gridCol w:w="968"/>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38,500</w:t>
            </w:r>
            <w:r>
              <w:rPr>
                <w:rFonts w:ascii="Times;serif" w:hAnsi="Times;serif"/>
                <w:color w:val="008000"/>
                <w:position w:val="7"/>
                <w:sz w:val="16"/>
                <w:sz w:val="20"/>
                <w:shd w:fill="FFFFFF" w:val="clear"/>
              </w:rPr>
              <w:t>(1)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w:t>
            </w: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4,106,452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192,500</w:t>
            </w:r>
            <w:r>
              <w:rPr>
                <w:rFonts w:ascii="Times;serif" w:hAnsi="Times;serif"/>
                <w:color w:val="008000"/>
                <w:position w:val="7"/>
                <w:sz w:val="16"/>
                <w:sz w:val="20"/>
                <w:shd w:fill="FFFFFF" w:val="clear"/>
              </w:rPr>
              <w:t>(5)</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7.41</w:t>
            </w:r>
            <w:r>
              <w:rPr>
                <w:rFonts w:ascii="Times;serif" w:hAnsi="Times;serif"/>
                <w:color w:val="008000"/>
                <w:position w:val="7"/>
                <w:sz w:val="16"/>
                <w:sz w:val="20"/>
                <w:shd w:fill="FFFFFF" w:val="clear"/>
              </w:rPr>
              <w:t>(6)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3,913,952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(4)(7)</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28,837</w:t>
            </w:r>
            <w:r>
              <w:rPr>
                <w:rFonts w:ascii="Times;serif" w:hAnsi="Times;serif"/>
                <w:color w:val="008000"/>
                <w:position w:val="7"/>
                <w:sz w:val="16"/>
                <w:sz w:val="20"/>
                <w:shd w:fill="FFFFFF" w:val="clear"/>
              </w:rPr>
              <w:t>(8)</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w:t>
            </w:r>
            <w:r>
              <w:rPr>
                <w:rFonts w:ascii="Times;serif" w:hAnsi="Times;serif"/>
                <w:color w:val="008000"/>
                <w:position w:val="7"/>
                <w:sz w:val="16"/>
                <w:sz w:val="20"/>
                <w:shd w:fill="FFFFFF" w:val="clear"/>
              </w:rPr>
              <w:t>(9)</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3,885,115</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MPM BIOVENTURES 2018,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MPM BioVentures 2018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CAPITAL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MPM BioVentures 2018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as follows: 17,482 by MPM BioVentures 2014, L.P. ("BV 2014"), 1,166 by MPM BioVentures 2014(B), L.P. ("BV 2014(B)"), 602 by MPM Asset Management Investors BV2014 LLC ("AM BV2014"), 17,942 by MPM BioVentures 2018, L.P. ("BV 2018"), 954 by MPM BioVentures 2018 (B), L.P. ("BV 2018(B)") and 354 by MPM Asset Management Investors BV2018 LLC ("AM BV2018"). MPM BioVentures 2014 GP LLC and MPM BioVentures 2014 LLC ("BV2014 LLC") are the direct and indirect general partners of BV 2014 and BV 2014(B). BV2014 LLC is the manager of AM BV2014. MPM BioVentures 2018 GP LLC and MPM BioVentures 2018 LLC ("BV2018 LLC") are the direct and indirect general partners of BV 2018 and BV 2018(B). BV 2018 LLC is the manager of AM BV2018. Messrs. Evnin, Foley and Gadicke are managing directors of BV 2014 LLC and BV 2018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represents the weighted average sale price of the shares sold. The sale price ranged from $7.01 to $7.16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as follows: 1,864,673 by BV 2014, 124,370 by BV 2014(B), 64,182 by AM BV2014, 1,913,743 by BV 2018, 101,714 by BV 2018(B) and 37,770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Reporting Person disclaims beneficial ownership of the securities except to the extent of his or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were sold as follows: 87,411 by BV 2014, 5,830 by BV 2014(B), 3,009 by AM BV2014, 89,712 by BV 2018, 4,768 by BV 2018(B) and 1,770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represents the weighted average sale price of the shares sold. The sale price ranged from $6.97 to $7.70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as follows: 1,777,262 by BV 2014, 118,540 by BV 2014(B), 61,173 by AM BV2014, 1,824,031 by BV 2018, 96,946 by BV 2018(B) and 36,000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were sold as follows: 13,095 by BV 2014, 873 by BV 2014(B), 451 by AM BV2014, 13,439 by BV 2018, 714 by BV 2018(B) and 265 by AM BV2018.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represents the weighted average sale price of the shares sold. The sale price ranged from $7.02 to $7.54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as follows: 1,764,167 by BV 2014, 117,667 by BV 2014(B), 60,722 by AM BV2014, 1,810,592 by BV 2018, 96,232 by BV 2018(B) and 35,735 by AM BV2018.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Form 4 for MPM BioVentures 2014, L.P for additional members of this joint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 the managing member of MPM BioVentures 2018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Ansbert Gadicke, managing director of MPM BioVentures 2018 LLC, the managing member of MPM BioVentures 2018 GP LLC, the general partner of MPM BioVentures 2018,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505"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29505" TargetMode="External"/><Relationship Id="rId9" Type="http://schemas.openxmlformats.org/officeDocument/2006/relationships/hyperlink" Target="http://www.sec.gov/cgi-bin/browse-edgar?action=getcompany&amp;CIK=0001818702" TargetMode="External"/><Relationship Id="rId10" Type="http://schemas.openxmlformats.org/officeDocument/2006/relationships/hyperlink" Target="http://www.sec.gov/cgi-bin/browse-edgar?action=getcompany&amp;CIK=0001818701"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1263</Words>
  <Characters>6474</Characters>
  <CharactersWithSpaces>7594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